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eastAsia="宋体" w:cs="宋体"/>
          <w:b/>
          <w:sz w:val="44"/>
          <w:szCs w:val="44"/>
        </w:rPr>
        <w:t>龙蟒</w:t>
      </w:r>
      <w:r>
        <w:rPr>
          <w:rFonts w:hint="eastAsia" w:ascii="宋体" w:hAnsi="宋体" w:eastAsia="宋体" w:cs="宋体"/>
          <w:b/>
          <w:sz w:val="44"/>
          <w:szCs w:val="44"/>
          <w:lang w:val="en-US" w:eastAsia="zh-CN"/>
        </w:rPr>
        <w:t>大地农业</w:t>
      </w:r>
      <w:r>
        <w:rPr>
          <w:rFonts w:hint="eastAsia" w:ascii="宋体" w:hAnsi="宋体" w:eastAsia="宋体" w:cs="宋体"/>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2025-01#A废旧物资处置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02</w:t>
      </w:r>
      <w:r>
        <w:rPr>
          <w:rFonts w:ascii="宋体" w:hAnsi="宋体"/>
          <w:color w:val="FF0000"/>
          <w:sz w:val="28"/>
          <w:szCs w:val="28"/>
        </w:rPr>
        <w:t>月</w:t>
      </w:r>
      <w:r>
        <w:rPr>
          <w:rFonts w:hint="eastAsia" w:ascii="宋体" w:hAnsi="宋体"/>
          <w:color w:val="FF0000"/>
          <w:sz w:val="28"/>
          <w:szCs w:val="28"/>
          <w:lang w:val="en-US" w:eastAsia="zh-CN"/>
        </w:rPr>
        <w:t>18</w:t>
      </w:r>
      <w:r>
        <w:rPr>
          <w:rFonts w:ascii="宋体" w:hAnsi="宋体"/>
          <w:color w:val="FF0000"/>
          <w:sz w:val="28"/>
          <w:szCs w:val="28"/>
        </w:rPr>
        <w:t>日~</w:t>
      </w:r>
      <w:r>
        <w:rPr>
          <w:rFonts w:hint="eastAsia" w:ascii="宋体" w:hAnsi="宋体"/>
          <w:color w:val="FF0000"/>
          <w:sz w:val="28"/>
          <w:szCs w:val="28"/>
          <w:lang w:val="en-US" w:eastAsia="zh-CN"/>
        </w:rPr>
        <w:t>2025</w:t>
      </w:r>
      <w:r>
        <w:rPr>
          <w:rFonts w:ascii="宋体" w:hAnsi="宋体"/>
          <w:color w:val="FF0000"/>
          <w:sz w:val="28"/>
          <w:szCs w:val="28"/>
        </w:rPr>
        <w:t>年</w:t>
      </w:r>
      <w:r>
        <w:rPr>
          <w:rFonts w:hint="eastAsia" w:ascii="宋体" w:hAnsi="宋体"/>
          <w:color w:val="FF0000"/>
          <w:sz w:val="28"/>
          <w:szCs w:val="28"/>
          <w:lang w:val="en-US" w:eastAsia="zh-CN"/>
        </w:rPr>
        <w:t>02</w:t>
      </w:r>
      <w:r>
        <w:rPr>
          <w:rFonts w:ascii="宋体" w:hAnsi="宋体"/>
          <w:color w:val="FF0000"/>
          <w:sz w:val="28"/>
          <w:szCs w:val="28"/>
        </w:rPr>
        <w:t>月</w:t>
      </w:r>
      <w:r>
        <w:rPr>
          <w:rFonts w:hint="eastAsia" w:ascii="宋体" w:hAnsi="宋体"/>
          <w:color w:val="FF0000"/>
          <w:sz w:val="28"/>
          <w:szCs w:val="28"/>
          <w:lang w:val="en-US" w:eastAsia="zh-CN"/>
        </w:rPr>
        <w:t>19</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6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1907"/>
        <w:gridCol w:w="2048"/>
        <w:gridCol w:w="517"/>
        <w:gridCol w:w="638"/>
        <w:gridCol w:w="1410"/>
        <w:gridCol w:w="1515"/>
        <w:gridCol w:w="1132"/>
      </w:tblGrid>
      <w:tr w14:paraId="65A7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B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5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4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D3A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A20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竞买含税金额（总价/元）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676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8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4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报废原料包装袋、布托盘</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0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各类杂袋</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6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945</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D55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FD3F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800">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20"/>
                <w:szCs w:val="20"/>
                <w:u w:val="none"/>
                <w:lang w:val="en-US" w:eastAsia="zh-CN"/>
              </w:rPr>
            </w:pPr>
          </w:p>
        </w:tc>
      </w:tr>
      <w:tr w14:paraId="64AF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D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E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滤袋（危废品）</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聚酯覆膜布袋</w:t>
            </w:r>
            <w:r>
              <w:rPr>
                <w:rFonts w:hint="default" w:ascii="Times New Roman" w:hAnsi="Times New Roman" w:eastAsia="宋体" w:cs="Times New Roman"/>
                <w:i w:val="0"/>
                <w:iCs w:val="0"/>
                <w:color w:val="000000"/>
                <w:kern w:val="0"/>
                <w:sz w:val="18"/>
                <w:szCs w:val="18"/>
                <w:u w:val="none"/>
                <w:lang w:val="en-US" w:eastAsia="zh-CN" w:bidi="ar"/>
              </w:rPr>
              <w:t>133*3000</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7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5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0.64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B7153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4A66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27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7F9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1E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1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报废原料废口袋</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4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各类杂袋</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62DE0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2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82</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43C63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1878D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78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521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7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9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脱碳液铁桶</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0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128DD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F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32152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3673A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BF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0834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3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7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脱碳液胶桶</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2DF2C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D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298E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E00AC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E6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2DE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2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A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循环水药剂空桶</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7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68089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9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FB940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0527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EE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4E0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9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6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凉水塔填料</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7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PVC</w:t>
            </w:r>
            <w:r>
              <w:rPr>
                <w:rFonts w:hint="eastAsia" w:ascii="宋体" w:hAnsi="宋体" w:eastAsia="宋体" w:cs="宋体"/>
                <w:i w:val="0"/>
                <w:iCs w:val="0"/>
                <w:color w:val="000000"/>
                <w:kern w:val="0"/>
                <w:sz w:val="18"/>
                <w:szCs w:val="18"/>
                <w:u w:val="none"/>
                <w:lang w:val="en-US" w:eastAsia="zh-CN" w:bidi="ar"/>
              </w:rPr>
              <w:t>材质</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185CC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m³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6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820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57795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0EF689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79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0DD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A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1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废铁</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E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3ED8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7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67FB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834D3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5F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66C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59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4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废木材</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设备包装箱</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57508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8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B3216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5C796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BC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D7D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8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7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废输送带</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C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496E0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9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EFB3E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D358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F0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880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6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9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轻薄料</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B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68064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5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61A5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3D6CC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57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A05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302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7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不锈钢</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2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7180A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5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E1A5A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7120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17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1549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3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A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废托辊</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5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6D008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7646F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451FE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67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488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27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F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高分子板</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B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17" w:type="dxa"/>
            <w:tcBorders>
              <w:top w:val="single" w:color="000000" w:sz="4" w:space="0"/>
              <w:left w:val="nil"/>
              <w:bottom w:val="single" w:color="000000" w:sz="4" w:space="0"/>
              <w:right w:val="single" w:color="000000" w:sz="4" w:space="0"/>
            </w:tcBorders>
            <w:shd w:val="clear" w:color="auto" w:fill="auto"/>
            <w:vAlign w:val="center"/>
          </w:tcPr>
          <w:p w14:paraId="2136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1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CFBAB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20DA3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37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2153</Words>
  <Characters>2437</Characters>
  <Lines>17</Lines>
  <Paragraphs>4</Paragraphs>
  <TotalTime>0</TotalTime>
  <ScaleCrop>false</ScaleCrop>
  <LinksUpToDate>false</LinksUpToDate>
  <CharactersWithSpaces>2880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2025-02-19T03:04:40Z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653CE9E55CC344D59A9E04EA335ED7F2</vt:lpwstr>
  </property>
  <property fmtid="{D5CDD505-2E9C-101B-9397-08002B2CF9AE}" pid="4" name="KSOTemplateDocerSaveRecord">
    <vt:lpwstr>eyJoZGlkIjoiYzBmOGYwMGRjYTZkY2QyMGQwZTVmODhiZjgzYzNmY2MiLCJ1c2VySWQiOiIxMDQ4ODc4MTExIn0=</vt:lpwstr>
  </property>
</Properties>
</file>